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5C2C" w14:textId="77777777" w:rsidR="00284655" w:rsidRDefault="00000000">
      <w:pPr>
        <w:pStyle w:val="BodyTex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5D955E6" wp14:editId="2DC14773">
            <wp:simplePos x="0" y="0"/>
            <wp:positionH relativeFrom="page">
              <wp:posOffset>944700</wp:posOffset>
            </wp:positionH>
            <wp:positionV relativeFrom="page">
              <wp:posOffset>9076686</wp:posOffset>
            </wp:positionV>
            <wp:extent cx="5882997" cy="3520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997" cy="352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7EDDC" w14:textId="77777777" w:rsidR="00284655" w:rsidRDefault="00284655">
      <w:pPr>
        <w:pStyle w:val="BodyText"/>
      </w:pPr>
    </w:p>
    <w:p w14:paraId="14DCDDA7" w14:textId="77777777" w:rsidR="00284655" w:rsidRDefault="00284655">
      <w:pPr>
        <w:pStyle w:val="BodyText"/>
      </w:pPr>
    </w:p>
    <w:p w14:paraId="78300324" w14:textId="77777777" w:rsidR="00284655" w:rsidRDefault="00284655">
      <w:pPr>
        <w:pStyle w:val="BodyText"/>
      </w:pPr>
    </w:p>
    <w:p w14:paraId="64F5741D" w14:textId="77777777" w:rsidR="00284655" w:rsidRDefault="00284655">
      <w:pPr>
        <w:pStyle w:val="BodyText"/>
      </w:pPr>
    </w:p>
    <w:p w14:paraId="37745613" w14:textId="77777777" w:rsidR="00284655" w:rsidRDefault="00284655">
      <w:pPr>
        <w:pStyle w:val="BodyText"/>
      </w:pPr>
    </w:p>
    <w:p w14:paraId="0516F311" w14:textId="77777777" w:rsidR="00284655" w:rsidRDefault="00284655">
      <w:pPr>
        <w:pStyle w:val="BodyText"/>
      </w:pPr>
    </w:p>
    <w:p w14:paraId="5C7796AF" w14:textId="77777777" w:rsidR="00284655" w:rsidRDefault="00284655">
      <w:pPr>
        <w:pStyle w:val="BodyText"/>
      </w:pPr>
    </w:p>
    <w:p w14:paraId="72DCAAA9" w14:textId="77777777" w:rsidR="00284655" w:rsidRDefault="00284655">
      <w:pPr>
        <w:pStyle w:val="BodyText"/>
      </w:pPr>
    </w:p>
    <w:p w14:paraId="168C159A" w14:textId="77777777" w:rsidR="00284655" w:rsidRDefault="00284655">
      <w:pPr>
        <w:pStyle w:val="BodyText"/>
      </w:pPr>
    </w:p>
    <w:p w14:paraId="17256055" w14:textId="77777777" w:rsidR="00284655" w:rsidRDefault="00284655">
      <w:pPr>
        <w:pStyle w:val="BodyText"/>
      </w:pPr>
    </w:p>
    <w:p w14:paraId="0FED56E0" w14:textId="77777777" w:rsidR="00284655" w:rsidRDefault="00284655">
      <w:pPr>
        <w:pStyle w:val="BodyText"/>
      </w:pPr>
    </w:p>
    <w:p w14:paraId="1F2A997B" w14:textId="77777777" w:rsidR="00284655" w:rsidRDefault="00284655">
      <w:pPr>
        <w:pStyle w:val="BodyText"/>
        <w:spacing w:before="32"/>
      </w:pPr>
    </w:p>
    <w:p w14:paraId="404ECFD0" w14:textId="77777777" w:rsidR="00284655" w:rsidRDefault="00000000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ADEDA05" wp14:editId="025EEA74">
            <wp:simplePos x="0" y="0"/>
            <wp:positionH relativeFrom="page">
              <wp:posOffset>1039408</wp:posOffset>
            </wp:positionH>
            <wp:positionV relativeFrom="paragraph">
              <wp:posOffset>-2297055</wp:posOffset>
            </wp:positionV>
            <wp:extent cx="5689036" cy="16356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036" cy="1635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Memorandum</w:t>
      </w:r>
    </w:p>
    <w:p w14:paraId="2A872705" w14:textId="77777777" w:rsidR="00284655" w:rsidRDefault="00284655">
      <w:pPr>
        <w:pStyle w:val="BodyText"/>
        <w:rPr>
          <w:b/>
        </w:rPr>
      </w:pPr>
    </w:p>
    <w:p w14:paraId="1DF0B719" w14:textId="77777777" w:rsidR="00284655" w:rsidRDefault="00000000">
      <w:pPr>
        <w:pStyle w:val="BodyText"/>
        <w:tabs>
          <w:tab w:val="left" w:pos="1559"/>
        </w:tabs>
        <w:ind w:left="1559" w:right="3791" w:hanging="1440"/>
      </w:pPr>
      <w:r>
        <w:rPr>
          <w:spacing w:val="-4"/>
        </w:rPr>
        <w:t>To:</w:t>
      </w:r>
      <w:r>
        <w:tab/>
        <w:t>Senator Chris McDaniel, Co-Chair Representative Jason Petrie, Co-Chair Appropriations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Revenue</w:t>
      </w:r>
      <w:r>
        <w:rPr>
          <w:spacing w:val="-13"/>
        </w:rPr>
        <w:t xml:space="preserve"> </w:t>
      </w:r>
      <w:r>
        <w:t>Committee</w:t>
      </w:r>
    </w:p>
    <w:p w14:paraId="36ACEA1D" w14:textId="77777777" w:rsidR="00284655" w:rsidRDefault="00284655">
      <w:pPr>
        <w:pStyle w:val="BodyText"/>
      </w:pPr>
    </w:p>
    <w:p w14:paraId="229E1E92" w14:textId="04C94F43" w:rsidR="00284655" w:rsidRDefault="00000000">
      <w:pPr>
        <w:pStyle w:val="BodyText"/>
        <w:ind w:left="1559" w:right="3791"/>
      </w:pPr>
      <w:r>
        <w:t xml:space="preserve">Senator </w:t>
      </w:r>
      <w:r w:rsidR="00104125">
        <w:t>Matt Nunn</w:t>
      </w:r>
      <w:r>
        <w:t>, Co-Chair Representative</w:t>
      </w:r>
      <w:r>
        <w:rPr>
          <w:spacing w:val="-14"/>
        </w:rPr>
        <w:t xml:space="preserve"> </w:t>
      </w:r>
      <w:r>
        <w:t>Chris</w:t>
      </w:r>
      <w:r>
        <w:rPr>
          <w:spacing w:val="-11"/>
        </w:rPr>
        <w:t xml:space="preserve"> </w:t>
      </w:r>
      <w:r>
        <w:t>Fugate,</w:t>
      </w:r>
      <w:r>
        <w:rPr>
          <w:spacing w:val="-13"/>
        </w:rPr>
        <w:t xml:space="preserve"> </w:t>
      </w:r>
      <w:r>
        <w:t>Co-Chair</w:t>
      </w:r>
    </w:p>
    <w:p w14:paraId="27079E2F" w14:textId="77777777" w:rsidR="00284655" w:rsidRDefault="00000000">
      <w:pPr>
        <w:pStyle w:val="BodyText"/>
        <w:ind w:left="1559"/>
      </w:pPr>
      <w:r>
        <w:t>Budget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Subcommittee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Tourism</w:t>
      </w:r>
      <w:r>
        <w:rPr>
          <w:spacing w:val="-5"/>
        </w:rPr>
        <w:t xml:space="preserve"> </w:t>
      </w:r>
      <w:r>
        <w:t>and Environmental Protection</w:t>
      </w:r>
    </w:p>
    <w:p w14:paraId="6A4C2E10" w14:textId="77777777" w:rsidR="00284655" w:rsidRDefault="00284655">
      <w:pPr>
        <w:pStyle w:val="BodyText"/>
      </w:pPr>
    </w:p>
    <w:p w14:paraId="07901679" w14:textId="77777777" w:rsidR="00284655" w:rsidRDefault="00000000">
      <w:pPr>
        <w:pStyle w:val="BodyText"/>
        <w:tabs>
          <w:tab w:val="left" w:pos="1559"/>
        </w:tabs>
        <w:ind w:left="1559" w:right="4234" w:hanging="1440"/>
      </w:pPr>
      <w:r>
        <w:rPr>
          <w:spacing w:val="-2"/>
        </w:rPr>
        <w:t>From:</w:t>
      </w:r>
      <w:r>
        <w:tab/>
        <w:t>Russ Meyer, Commissioner Kentucky Department of Parks Tourism,</w:t>
      </w:r>
      <w:r>
        <w:rPr>
          <w:spacing w:val="-10"/>
        </w:rPr>
        <w:t xml:space="preserve"> </w:t>
      </w:r>
      <w:r>
        <w:t>Arts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Heritage</w:t>
      </w:r>
      <w:r>
        <w:rPr>
          <w:spacing w:val="-11"/>
        </w:rPr>
        <w:t xml:space="preserve"> </w:t>
      </w:r>
      <w:r>
        <w:t>Cabinet</w:t>
      </w:r>
    </w:p>
    <w:p w14:paraId="3DBAE0B2" w14:textId="77777777" w:rsidR="00284655" w:rsidRDefault="00284655">
      <w:pPr>
        <w:pStyle w:val="BodyText"/>
      </w:pPr>
    </w:p>
    <w:p w14:paraId="454AE41B" w14:textId="09C98403" w:rsidR="00284655" w:rsidRDefault="00000000">
      <w:pPr>
        <w:pStyle w:val="BodyText"/>
        <w:tabs>
          <w:tab w:val="left" w:pos="1559"/>
        </w:tabs>
        <w:ind w:left="119" w:right="5751"/>
      </w:pPr>
      <w:r>
        <w:rPr>
          <w:spacing w:val="-2"/>
        </w:rPr>
        <w:t>Date:</w:t>
      </w:r>
      <w:r>
        <w:tab/>
      </w:r>
      <w:r w:rsidR="00783AE5">
        <w:t>June 30</w:t>
      </w:r>
      <w:r w:rsidR="0064578F">
        <w:t>, 2025</w:t>
      </w:r>
      <w:r>
        <w:t xml:space="preserve"> </w:t>
      </w:r>
      <w:r>
        <w:rPr>
          <w:spacing w:val="-2"/>
        </w:rPr>
        <w:t>Subject:</w:t>
      </w:r>
      <w:r>
        <w:tab/>
        <w:t>House</w:t>
      </w:r>
      <w:r>
        <w:rPr>
          <w:spacing w:val="-13"/>
        </w:rPr>
        <w:t xml:space="preserve"> </w:t>
      </w:r>
      <w:r>
        <w:t>Bill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Report</w:t>
      </w:r>
    </w:p>
    <w:p w14:paraId="651DB8AC" w14:textId="77777777" w:rsidR="00284655" w:rsidRDefault="00284655">
      <w:pPr>
        <w:pStyle w:val="BodyText"/>
      </w:pPr>
    </w:p>
    <w:p w14:paraId="404288A8" w14:textId="77777777" w:rsidR="00284655" w:rsidRDefault="00284655">
      <w:pPr>
        <w:pStyle w:val="BodyText"/>
      </w:pPr>
    </w:p>
    <w:p w14:paraId="53817DA1" w14:textId="77777777" w:rsidR="00284655" w:rsidRDefault="00000000">
      <w:pPr>
        <w:pStyle w:val="BodyText"/>
        <w:ind w:left="119"/>
      </w:pPr>
      <w:r>
        <w:t>Please</w:t>
      </w:r>
      <w:r>
        <w:rPr>
          <w:spacing w:val="-5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House Bill</w:t>
      </w:r>
      <w:r>
        <w:rPr>
          <w:spacing w:val="-1"/>
        </w:rPr>
        <w:t xml:space="preserve"> </w:t>
      </w:r>
      <w:r>
        <w:rPr>
          <w:spacing w:val="-5"/>
        </w:rPr>
        <w:t>6.</w:t>
      </w:r>
    </w:p>
    <w:p w14:paraId="29BD7935" w14:textId="77777777" w:rsidR="00284655" w:rsidRDefault="00284655">
      <w:pPr>
        <w:pStyle w:val="BodyText"/>
      </w:pPr>
    </w:p>
    <w:p w14:paraId="64DFB96C" w14:textId="77777777" w:rsidR="00284655" w:rsidRDefault="00000000">
      <w:pPr>
        <w:pStyle w:val="BodyText"/>
        <w:ind w:left="119" w:right="114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Mona</w:t>
      </w:r>
      <w:r>
        <w:rPr>
          <w:spacing w:val="-4"/>
        </w:rPr>
        <w:t xml:space="preserve"> </w:t>
      </w:r>
      <w:r>
        <w:t>Juett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(502)</w:t>
      </w:r>
      <w:r>
        <w:rPr>
          <w:spacing w:val="-4"/>
        </w:rPr>
        <w:t xml:space="preserve"> </w:t>
      </w:r>
      <w:r>
        <w:t>892-3320</w:t>
      </w:r>
      <w:r>
        <w:rPr>
          <w:spacing w:val="-3"/>
        </w:rPr>
        <w:t xml:space="preserve"> </w:t>
      </w:r>
      <w:r>
        <w:t xml:space="preserve">or </w:t>
      </w:r>
      <w:hyperlink r:id="rId6">
        <w:r>
          <w:rPr>
            <w:spacing w:val="-2"/>
          </w:rPr>
          <w:t>mona.juett@ky.gov.</w:t>
        </w:r>
      </w:hyperlink>
    </w:p>
    <w:sectPr w:rsidR="00284655">
      <w:type w:val="continuous"/>
      <w:pgSz w:w="12240" w:h="15840"/>
      <w:pgMar w:top="80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655"/>
    <w:rsid w:val="00041B8C"/>
    <w:rsid w:val="00104125"/>
    <w:rsid w:val="00284655"/>
    <w:rsid w:val="0046641C"/>
    <w:rsid w:val="0064578F"/>
    <w:rsid w:val="00783AE5"/>
    <w:rsid w:val="007C4E60"/>
    <w:rsid w:val="00BA7D6B"/>
    <w:rsid w:val="00E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3C95"/>
  <w15:docId w15:val="{C9EB108F-5460-4E91-9CC9-6197969A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a.juett@ky.go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Hatchett, Anita M (TAH)</dc:creator>
  <dc:description/>
  <cp:lastModifiedBy>Juett, Mona L (TAH)</cp:lastModifiedBy>
  <cp:revision>3</cp:revision>
  <cp:lastPrinted>2025-06-30T17:08:00Z</cp:lastPrinted>
  <dcterms:created xsi:type="dcterms:W3CDTF">2025-06-30T17:07:00Z</dcterms:created>
  <dcterms:modified xsi:type="dcterms:W3CDTF">2025-06-30T17:30:00Z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acf0bab2fce0f61831af39b12aad8d23915892b860b8868a4b8b4a8e9919d354</vt:lpwstr>
  </property>
  <property fmtid="{D5CDD505-2E9C-101B-9397-08002B2CF9AE}" pid="5" name="LastSaved">
    <vt:filetime>2024-12-17T00:00:00Z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>D:20240926155953</vt:lpwstr>
  </property>
</Properties>
</file>